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0F4" w:rsidRDefault="006540F4" w:rsidP="006540F4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B10C4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ПФР предупреждает: осторожно, мошенники!</w:t>
      </w:r>
    </w:p>
    <w:p w:rsidR="006540F4" w:rsidRPr="00B10C4B" w:rsidRDefault="006540F4" w:rsidP="006540F4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B10C4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30 марта 2022 года</w:t>
      </w:r>
    </w:p>
    <w:p w:rsidR="006540F4" w:rsidRPr="00B10C4B" w:rsidRDefault="00822645" w:rsidP="006540F4">
      <w:pPr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что</w:t>
      </w:r>
      <w:r w:rsidR="006540F4">
        <w:rPr>
          <w:rFonts w:ascii="Times New Roman" w:eastAsia="Times New Roman" w:hAnsi="Times New Roman"/>
          <w:sz w:val="24"/>
          <w:szCs w:val="24"/>
          <w:lang w:eastAsia="ru-RU"/>
        </w:rPr>
        <w:t xml:space="preserve"> на телефон горячей линии </w:t>
      </w:r>
      <w:r w:rsidR="006540F4"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продолжает поступать информация от граждан об обращениях к ним неизвестных</w:t>
      </w:r>
      <w:r w:rsidR="006540F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лиц</w:t>
      </w:r>
      <w:r w:rsidR="006540F4"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пытающихся различными способами узнать данные банковских карт в ходе телефонного разговора.</w:t>
      </w:r>
    </w:p>
    <w:p w:rsidR="006540F4" w:rsidRPr="00B10C4B" w:rsidRDefault="006540F4" w:rsidP="006540F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71775" cy="2771775"/>
            <wp:effectExtent l="19050" t="0" r="9525" b="0"/>
            <wp:wrapSquare wrapText="bothSides"/>
            <wp:docPr id="2" name="Рисунок 3" descr="Пенсионный фонд предупреждает: осторожно, мошенники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нсионный фонд предупреждает: осторожно, мошенники!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Граждан, которым звонят, всегда должно насторожить одно – запрос номеров банковской карты. Не важно, кем представились звонящие – сотрудником Пенсионного фонда или соцзащиты, любой другой государственной организации – с момента запроса номеров банковской карты разговор нужно закончить, поняв, что к вам обращаются мошенники. </w:t>
      </w:r>
    </w:p>
    <w:p w:rsidR="006540F4" w:rsidRPr="00B10C4B" w:rsidRDefault="006540F4" w:rsidP="006540F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ВАЖНО ЗНАТЬ: С</w:t>
      </w:r>
      <w:r w:rsidRPr="00B10C4B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отрудники ПФР</w:t>
      </w:r>
      <w:r w:rsidRPr="00B10C4B">
        <w:rPr>
          <w:rFonts w:ascii="Times New Roman" w:eastAsia="Times New Roman" w:hAnsi="Times New Roman"/>
          <w:b/>
          <w:bCs/>
          <w:color w:val="212121"/>
          <w:sz w:val="24"/>
          <w:szCs w:val="24"/>
          <w:lang w:eastAsia="ru-RU"/>
        </w:rPr>
        <w:t> </w:t>
      </w:r>
      <w:r w:rsidRPr="00B10C4B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не запрашивают по телефону номера банковских карт и персональные данные, не проводят опросы на улице и обходы по домам, не сообщают по телефону о неожиданных денежных поступлениях, не являются отправителями сообщений в </w:t>
      </w:r>
      <w:proofErr w:type="spellStart"/>
      <w:r w:rsidRPr="00B10C4B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мессенджерах</w:t>
      </w:r>
      <w:proofErr w:type="spellEnd"/>
      <w:r w:rsidRPr="00B10C4B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 и других ресурсах.</w:t>
      </w:r>
    </w:p>
    <w:p w:rsidR="006540F4" w:rsidRPr="00B10C4B" w:rsidRDefault="006540F4" w:rsidP="006540F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нформацию, переданную в телефонном разговоре, всегда можно проверить: открыть официальный сайт ПФР </w:t>
      </w:r>
      <w:proofErr w:type="spellStart"/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pfr.gov.ru</w:t>
      </w:r>
      <w:proofErr w:type="spellEnd"/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или группы «Пенсионный фонд РФ по Москве и Московской области» </w:t>
      </w:r>
      <w:proofErr w:type="spellStart"/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begin"/>
      </w:r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instrText xml:space="preserve"> HYPERLINK "https://vk.com/pfr.moskva.i.moskovskaya.oblast" </w:instrText>
      </w:r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separate"/>
      </w:r>
      <w:r w:rsidRPr="00B10C4B">
        <w:rPr>
          <w:rFonts w:ascii="Times New Roman" w:eastAsia="Times New Roman" w:hAnsi="Times New Roman"/>
          <w:color w:val="212121"/>
          <w:sz w:val="24"/>
          <w:szCs w:val="24"/>
          <w:u w:val="single"/>
          <w:lang w:eastAsia="ru-RU"/>
        </w:rPr>
        <w:t>ВКонтакте</w:t>
      </w:r>
      <w:proofErr w:type="spellEnd"/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end"/>
      </w:r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 </w:t>
      </w:r>
      <w:hyperlink r:id="rId9" w:history="1">
        <w:r w:rsidRPr="00B10C4B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Одноклассниках</w:t>
        </w:r>
      </w:hyperlink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канал в </w:t>
      </w:r>
      <w:proofErr w:type="spellStart"/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begin"/>
      </w:r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instrText xml:space="preserve"> HYPERLINK "https://t.me/pfr_moskva_i_moskovskayaoblast" </w:instrText>
      </w:r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separate"/>
      </w:r>
      <w:r w:rsidRPr="00B10C4B">
        <w:rPr>
          <w:rFonts w:ascii="Times New Roman" w:eastAsia="Times New Roman" w:hAnsi="Times New Roman"/>
          <w:color w:val="212121"/>
          <w:sz w:val="24"/>
          <w:szCs w:val="24"/>
          <w:u w:val="single"/>
          <w:lang w:eastAsia="ru-RU"/>
        </w:rPr>
        <w:t>Телеграм</w:t>
      </w:r>
      <w:proofErr w:type="spellEnd"/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end"/>
      </w:r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позвонить на горячие линии Пенсионного фонда, обратиться в клиентскую службу ПФР или МФЦ. Обо всех новых выплатах или важных мероприятиях по линии ПФР вам сообщат официальные представители.</w:t>
      </w:r>
    </w:p>
    <w:p w:rsidR="006540F4" w:rsidRPr="00B10C4B" w:rsidRDefault="006540F4" w:rsidP="006540F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6540F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Начальник Главного управления ПФР №9 Людмила Тарасова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отмечает</w:t>
      </w:r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что достоверная информация, актуальные контакты и адреса, номера горячих линий, другая полезная информация размещены на официальном сайте Пенсионного фонда России на странице </w:t>
      </w:r>
      <w:hyperlink r:id="rId10" w:history="1">
        <w:r w:rsidRPr="00B10C4B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Отделения ПФР по г. Москве и Московской области</w:t>
        </w:r>
      </w:hyperlink>
      <w:r w:rsidRPr="00B10C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</w:t>
      </w:r>
    </w:p>
    <w:p w:rsidR="006540F4" w:rsidRPr="00B10C4B" w:rsidRDefault="006540F4" w:rsidP="006540F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</w:pPr>
      <w:r w:rsidRPr="00B10C4B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>Призываем граждан быть бдительными и предельно внимательными при запросе от сторонних лиц персональных и паспортных данных, номеров СНИЛС, номеров банковских карт.</w:t>
      </w:r>
    </w:p>
    <w:p w:rsidR="006540F4" w:rsidRPr="00B10C4B" w:rsidRDefault="006540F4" w:rsidP="006540F4">
      <w:pPr>
        <w:rPr>
          <w:rFonts w:ascii="Times New Roman" w:hAnsi="Times New Roman"/>
        </w:rPr>
      </w:pPr>
    </w:p>
    <w:p w:rsidR="006540F4" w:rsidRPr="00822645" w:rsidRDefault="006540F4" w:rsidP="006540F4">
      <w:pPr>
        <w:spacing w:after="0" w:line="240" w:lineRule="auto"/>
        <w:jc w:val="both"/>
      </w:pPr>
    </w:p>
    <w:sectPr w:rsidR="006540F4" w:rsidRPr="00822645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FC2" w:rsidRDefault="00136FC2" w:rsidP="00E60B04">
      <w:pPr>
        <w:spacing w:after="0" w:line="240" w:lineRule="auto"/>
      </w:pPr>
      <w:r>
        <w:separator/>
      </w:r>
    </w:p>
  </w:endnote>
  <w:endnote w:type="continuationSeparator" w:id="0">
    <w:p w:rsidR="00136FC2" w:rsidRDefault="00136FC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FC2" w:rsidRDefault="00136FC2" w:rsidP="00E60B04">
      <w:pPr>
        <w:spacing w:after="0" w:line="240" w:lineRule="auto"/>
      </w:pPr>
      <w:r>
        <w:separator/>
      </w:r>
    </w:p>
  </w:footnote>
  <w:footnote w:type="continuationSeparator" w:id="0">
    <w:p w:rsidR="00136FC2" w:rsidRDefault="00136FC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0135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0135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36FC2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350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40F4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pfr.gov.ru/branches/mosco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k.ru/group/59731207127060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DC1A3-3A3C-4A67-B259-0215022E4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2022-03-29T13:11:00Z</dcterms:created>
  <dcterms:modified xsi:type="dcterms:W3CDTF">2022-03-29T13:11:00Z</dcterms:modified>
</cp:coreProperties>
</file>